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E78292" w14:textId="77777777" w:rsidR="00E433A6" w:rsidRPr="006D447A" w:rsidRDefault="00E433A6" w:rsidP="006E14EC">
      <w:pPr>
        <w:jc w:val="right"/>
        <w:rPr>
          <w:bCs/>
          <w:sz w:val="10"/>
        </w:rPr>
      </w:pPr>
    </w:p>
    <w:p w14:paraId="0B88FC4D" w14:textId="77777777" w:rsidR="007D3741" w:rsidRPr="00BD5778" w:rsidRDefault="007D3741" w:rsidP="007D3741">
      <w:pPr>
        <w:ind w:firstLine="7230"/>
        <w:rPr>
          <w:b/>
          <w:sz w:val="22"/>
          <w:szCs w:val="22"/>
        </w:rPr>
      </w:pPr>
      <w:r w:rsidRPr="00BD5778">
        <w:rPr>
          <w:b/>
          <w:sz w:val="22"/>
          <w:szCs w:val="22"/>
        </w:rPr>
        <w:t>УТВЕРЖДАЮ</w:t>
      </w:r>
    </w:p>
    <w:p w14:paraId="2143C09C" w14:textId="77777777" w:rsidR="007D3741" w:rsidRPr="00BD5778" w:rsidRDefault="007D3741" w:rsidP="007D3741">
      <w:pPr>
        <w:ind w:firstLine="7230"/>
        <w:rPr>
          <w:b/>
          <w:sz w:val="22"/>
          <w:szCs w:val="22"/>
        </w:rPr>
      </w:pPr>
      <w:r w:rsidRPr="00BD5778">
        <w:rPr>
          <w:b/>
          <w:sz w:val="22"/>
          <w:szCs w:val="22"/>
        </w:rPr>
        <w:t xml:space="preserve">Начальник Управления </w:t>
      </w:r>
    </w:p>
    <w:p w14:paraId="3F40E1B6" w14:textId="77777777" w:rsidR="007D3741" w:rsidRPr="00BD5778" w:rsidRDefault="007D3741" w:rsidP="007D3741">
      <w:pPr>
        <w:ind w:firstLine="7230"/>
        <w:rPr>
          <w:b/>
          <w:sz w:val="22"/>
          <w:szCs w:val="22"/>
        </w:rPr>
      </w:pPr>
      <w:r w:rsidRPr="00BD5778">
        <w:rPr>
          <w:b/>
          <w:sz w:val="22"/>
          <w:szCs w:val="22"/>
        </w:rPr>
        <w:t>по обеспечению деятельности мировых судей Санкт-Петербурга</w:t>
      </w:r>
    </w:p>
    <w:p w14:paraId="3075C50B" w14:textId="33A98AC4" w:rsidR="007D3741" w:rsidRPr="00BD5778" w:rsidRDefault="007D3741" w:rsidP="007D3741">
      <w:pPr>
        <w:ind w:left="5670" w:firstLine="1148"/>
        <w:rPr>
          <w:b/>
          <w:sz w:val="22"/>
          <w:szCs w:val="22"/>
        </w:rPr>
      </w:pPr>
      <w:r w:rsidRPr="00BD5778">
        <w:rPr>
          <w:noProof/>
          <w:color w:val="000000"/>
          <w:spacing w:val="1"/>
          <w:sz w:val="20"/>
          <w:szCs w:val="22"/>
        </w:rPr>
        <w:drawing>
          <wp:inline distT="0" distB="0" distL="0" distR="0" wp14:anchorId="60134327" wp14:editId="4BA942C8">
            <wp:extent cx="1151890" cy="495300"/>
            <wp:effectExtent l="0" t="0" r="0" b="0"/>
            <wp:docPr id="7" name="Picture 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89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778">
        <w:rPr>
          <w:b/>
          <w:sz w:val="22"/>
          <w:szCs w:val="22"/>
        </w:rPr>
        <w:tab/>
      </w:r>
      <w:r w:rsidRPr="00BD5778">
        <w:rPr>
          <w:b/>
          <w:sz w:val="22"/>
          <w:szCs w:val="22"/>
        </w:rPr>
        <w:tab/>
      </w:r>
      <w:r w:rsidRPr="00BD5778">
        <w:rPr>
          <w:b/>
          <w:sz w:val="22"/>
          <w:szCs w:val="22"/>
        </w:rPr>
        <w:tab/>
      </w:r>
      <w:r w:rsidRPr="00BD5778">
        <w:rPr>
          <w:b/>
          <w:sz w:val="22"/>
          <w:szCs w:val="22"/>
        </w:rPr>
        <w:tab/>
        <w:t xml:space="preserve">   </w:t>
      </w:r>
      <w:r w:rsidRPr="00BD5778">
        <w:rPr>
          <w:b/>
          <w:sz w:val="22"/>
          <w:szCs w:val="22"/>
        </w:rPr>
        <w:tab/>
      </w:r>
      <w:r w:rsidR="00DB697B" w:rsidRPr="00BD5778">
        <w:rPr>
          <w:b/>
          <w:sz w:val="22"/>
          <w:szCs w:val="22"/>
        </w:rPr>
        <w:t>А.А.Рыбалкин</w:t>
      </w:r>
    </w:p>
    <w:p w14:paraId="31151183" w14:textId="77777777" w:rsidR="007D3741" w:rsidRDefault="007D3741" w:rsidP="007D3741">
      <w:pPr>
        <w:ind w:left="2832" w:firstLine="708"/>
        <w:jc w:val="center"/>
        <w:rPr>
          <w:b/>
        </w:rPr>
      </w:pPr>
    </w:p>
    <w:p w14:paraId="104D9241" w14:textId="0BC18C02" w:rsidR="007D3741" w:rsidRPr="00D12F4A" w:rsidRDefault="007D3741" w:rsidP="007D3741">
      <w:pPr>
        <w:ind w:left="2832" w:firstLine="708"/>
        <w:jc w:val="center"/>
        <w:rPr>
          <w:bCs/>
        </w:rPr>
      </w:pPr>
      <w:r w:rsidRPr="00615519">
        <w:rPr>
          <w:b/>
        </w:rPr>
        <w:t>«____» ______________202</w:t>
      </w:r>
      <w:r w:rsidR="008B09D1">
        <w:rPr>
          <w:b/>
        </w:rPr>
        <w:t xml:space="preserve">6 </w:t>
      </w:r>
      <w:r w:rsidRPr="00615519">
        <w:rPr>
          <w:b/>
        </w:rPr>
        <w:t>года</w:t>
      </w:r>
    </w:p>
    <w:p w14:paraId="0AF07BEB" w14:textId="77777777" w:rsidR="00D12F4A" w:rsidRPr="006D447A" w:rsidRDefault="00E433A6" w:rsidP="00E433A6">
      <w:pPr>
        <w:jc w:val="right"/>
        <w:rPr>
          <w:bCs/>
        </w:rPr>
      </w:pPr>
      <w:r w:rsidRPr="006D447A">
        <w:rPr>
          <w:bCs/>
        </w:rPr>
        <w:t xml:space="preserve">                                                                                                                     </w:t>
      </w:r>
    </w:p>
    <w:p w14:paraId="244075D1" w14:textId="77777777" w:rsidR="008B09D1" w:rsidRDefault="008B09D1" w:rsidP="00D12F4A">
      <w:pPr>
        <w:jc w:val="center"/>
        <w:rPr>
          <w:bCs/>
        </w:rPr>
      </w:pPr>
    </w:p>
    <w:p w14:paraId="5D39338B" w14:textId="77777777" w:rsidR="008B09D1" w:rsidRDefault="008B09D1" w:rsidP="00D12F4A">
      <w:pPr>
        <w:jc w:val="center"/>
        <w:rPr>
          <w:bCs/>
        </w:rPr>
      </w:pPr>
    </w:p>
    <w:p w14:paraId="70580ECC" w14:textId="77777777" w:rsidR="008B09D1" w:rsidRDefault="008B09D1" w:rsidP="00D12F4A">
      <w:pPr>
        <w:jc w:val="center"/>
        <w:rPr>
          <w:bCs/>
        </w:rPr>
      </w:pPr>
    </w:p>
    <w:p w14:paraId="46CE919B" w14:textId="2F89759F" w:rsidR="00D12F4A" w:rsidRDefault="00D12F4A" w:rsidP="00D12F4A">
      <w:pPr>
        <w:jc w:val="center"/>
        <w:rPr>
          <w:bCs/>
        </w:rPr>
      </w:pPr>
      <w:r w:rsidRPr="006D447A">
        <w:rPr>
          <w:bCs/>
        </w:rPr>
        <w:t xml:space="preserve">ОБОСНОВАНИЕ НАЧАЛЬНОЙ (МАКСИМАЛЬНОЙ) ЦЕНЫ КОНТРАКТА </w:t>
      </w:r>
    </w:p>
    <w:p w14:paraId="47723173" w14:textId="77777777" w:rsidR="00AE4ECF" w:rsidRPr="006D447A" w:rsidRDefault="00AE4ECF" w:rsidP="00D12F4A">
      <w:pPr>
        <w:jc w:val="center"/>
        <w:rPr>
          <w:bCs/>
        </w:rPr>
      </w:pPr>
    </w:p>
    <w:p w14:paraId="7DB4B9BA" w14:textId="77777777" w:rsidR="006E14EC" w:rsidRPr="006E027F" w:rsidRDefault="006E14EC" w:rsidP="006E14EC">
      <w:pPr>
        <w:ind w:firstLine="540"/>
        <w:jc w:val="both"/>
        <w:rPr>
          <w:bCs/>
          <w:sz w:val="8"/>
        </w:rPr>
      </w:pPr>
    </w:p>
    <w:p w14:paraId="19460D48" w14:textId="0E125C52" w:rsidR="006E14EC" w:rsidRPr="00AE4ECF" w:rsidRDefault="006E14EC" w:rsidP="006E14EC">
      <w:pPr>
        <w:ind w:firstLine="540"/>
        <w:jc w:val="both"/>
        <w:rPr>
          <w:bCs/>
        </w:rPr>
      </w:pPr>
      <w:r w:rsidRPr="00AE4ECF">
        <w:rPr>
          <w:bCs/>
        </w:rPr>
        <w:t>Начальная (максимальная) цена контракта сформирована заказчиком методом сопоставимых рыночных цен (анализа рынка)</w:t>
      </w:r>
      <w:r w:rsidR="006D7B60" w:rsidRPr="00AE4ECF">
        <w:rPr>
          <w:bCs/>
        </w:rPr>
        <w:t xml:space="preserve"> </w:t>
      </w:r>
      <w:r w:rsidR="00AE4ECF">
        <w:rPr>
          <w:bCs/>
        </w:rPr>
        <w:br/>
      </w:r>
      <w:r w:rsidRPr="00AE4ECF">
        <w:rPr>
          <w:bCs/>
        </w:rPr>
        <w:t xml:space="preserve">в соответствии с требованиями </w:t>
      </w:r>
      <w:r w:rsidRPr="00AE4ECF">
        <w:rPr>
          <w:iCs/>
        </w:rPr>
        <w:t xml:space="preserve">статьи 22 </w:t>
      </w:r>
      <w:r w:rsidRPr="00AE4ECF">
        <w:rPr>
          <w:bCs/>
        </w:rPr>
        <w:t>Федерального закона от 05.04.2013  № 44-ФЗ «О контрактной системе в сфере закупок товаров, работ, услуг для обеспечения государственных и муниципальных нужд» и Методических рекомендаций по применению методов определения начальной (максимальной) цены контракта, утверждённых приказом Министерства экономического развития Российской Федерации</w:t>
      </w:r>
      <w:r w:rsidR="00BD5778" w:rsidRPr="00AE4ECF">
        <w:rPr>
          <w:bCs/>
        </w:rPr>
        <w:t xml:space="preserve"> </w:t>
      </w:r>
      <w:r w:rsidR="00AE4ECF">
        <w:rPr>
          <w:bCs/>
        </w:rPr>
        <w:br/>
      </w:r>
      <w:r w:rsidRPr="00AE4ECF">
        <w:rPr>
          <w:bCs/>
        </w:rPr>
        <w:t xml:space="preserve">от 02.10.2013 № 567 «Об утверждении методических рекомендаций по применению методов определения начальной (максимальной)цены контракта, цены контракта, заключаемого с единственным поставщиком (подрядчиком, исполнителем)» с учётом расходов на перевозку </w:t>
      </w:r>
      <w:r w:rsidR="00AE4ECF">
        <w:rPr>
          <w:bCs/>
        </w:rPr>
        <w:br/>
      </w:r>
      <w:r w:rsidRPr="00AE4ECF">
        <w:rPr>
          <w:bCs/>
        </w:rPr>
        <w:t>до места назначения, страхование, уплату таможенных пошлин, налогов</w:t>
      </w:r>
      <w:r w:rsidR="001912C3" w:rsidRPr="00AE4ECF">
        <w:rPr>
          <w:bCs/>
        </w:rPr>
        <w:t xml:space="preserve"> </w:t>
      </w:r>
      <w:r w:rsidRPr="00AE4ECF">
        <w:rPr>
          <w:bCs/>
        </w:rPr>
        <w:t>и других обязательных платежей, в том числе НДС.</w:t>
      </w:r>
    </w:p>
    <w:p w14:paraId="2F784E9C" w14:textId="65969851" w:rsidR="00CF5552" w:rsidRPr="00AE4ECF" w:rsidRDefault="006E14EC" w:rsidP="006E14EC">
      <w:pPr>
        <w:ind w:firstLine="540"/>
        <w:jc w:val="both"/>
        <w:rPr>
          <w:bCs/>
        </w:rPr>
      </w:pPr>
      <w:r w:rsidRPr="00AE4ECF">
        <w:rPr>
          <w:bCs/>
        </w:rPr>
        <w:t xml:space="preserve">Для определения </w:t>
      </w:r>
      <w:r w:rsidR="006D7B60" w:rsidRPr="00AE4ECF">
        <w:rPr>
          <w:bCs/>
        </w:rPr>
        <w:t>НМЦК</w:t>
      </w:r>
      <w:r w:rsidRPr="00AE4ECF">
        <w:rPr>
          <w:bCs/>
        </w:rPr>
        <w:t xml:space="preserve"> </w:t>
      </w:r>
      <w:r w:rsidR="00021A38" w:rsidRPr="00AE4ECF">
        <w:rPr>
          <w:bCs/>
        </w:rPr>
        <w:t xml:space="preserve">направлен запрос коммерческих предложений, </w:t>
      </w:r>
      <w:r w:rsidRPr="00AE4ECF">
        <w:rPr>
          <w:bCs/>
        </w:rPr>
        <w:t xml:space="preserve">проведён мониторинг </w:t>
      </w:r>
      <w:r w:rsidR="006D7B60" w:rsidRPr="00AE4ECF">
        <w:rPr>
          <w:bCs/>
        </w:rPr>
        <w:t xml:space="preserve">цен стоимости услуги, содержащиеся </w:t>
      </w:r>
      <w:r w:rsidR="00AE4ECF">
        <w:rPr>
          <w:bCs/>
        </w:rPr>
        <w:br/>
      </w:r>
      <w:r w:rsidR="006D7B60" w:rsidRPr="00AE4ECF">
        <w:rPr>
          <w:bCs/>
        </w:rPr>
        <w:t xml:space="preserve">в рекламе, каталогах, описаниях товаров и в других предложениях, обращенных к неопределенному кругу лиц, в том числе признаваемых </w:t>
      </w:r>
      <w:r w:rsidR="00AE4ECF">
        <w:rPr>
          <w:bCs/>
        </w:rPr>
        <w:br/>
      </w:r>
      <w:r w:rsidR="006D7B60" w:rsidRPr="00AE4ECF">
        <w:rPr>
          <w:bCs/>
        </w:rPr>
        <w:t>в соответствии с гражданским законодательством публичными офертами</w:t>
      </w:r>
      <w:r w:rsidRPr="00AE4ECF">
        <w:rPr>
          <w:bCs/>
        </w:rPr>
        <w:t>:</w:t>
      </w:r>
      <w:r w:rsidR="007A5086" w:rsidRPr="00AE4ECF">
        <w:rPr>
          <w:bCs/>
        </w:rPr>
        <w:t xml:space="preserve"> </w:t>
      </w:r>
    </w:p>
    <w:p w14:paraId="356C8D24" w14:textId="61DB35C1" w:rsidR="00441D60" w:rsidRPr="00AE4ECF" w:rsidRDefault="00971C3A" w:rsidP="00595067">
      <w:pPr>
        <w:ind w:left="532" w:firstLine="8"/>
      </w:pPr>
      <w:r w:rsidRPr="00AE4ECF">
        <w:rPr>
          <w:b/>
        </w:rPr>
        <w:t>Строка 1, колонка 4:</w:t>
      </w:r>
      <w:r w:rsidR="00635275" w:rsidRPr="00AE4ECF">
        <w:rPr>
          <w:b/>
        </w:rPr>
        <w:t xml:space="preserve"> </w:t>
      </w:r>
      <w:hyperlink r:id="rId9" w:history="1">
        <w:r w:rsidR="00635275" w:rsidRPr="00AE4ECF">
          <w:rPr>
            <w:rStyle w:val="a9"/>
          </w:rPr>
          <w:t>https://www.finkont.ru/training/all/upravlenie-zakupkami-44-fz-i-223-fz-kurs-v-moskve/</w:t>
        </w:r>
      </w:hyperlink>
      <w:r w:rsidR="008B09D1" w:rsidRPr="00AE4ECF">
        <w:rPr>
          <w:rStyle w:val="a9"/>
        </w:rPr>
        <w:t>;</w:t>
      </w:r>
    </w:p>
    <w:p w14:paraId="3A1605E6" w14:textId="0AB7F366" w:rsidR="00341C51" w:rsidRPr="00AE4ECF" w:rsidRDefault="00341C51" w:rsidP="00595067">
      <w:pPr>
        <w:ind w:left="532" w:firstLine="8"/>
        <w:rPr>
          <w:b/>
          <w:bCs/>
        </w:rPr>
      </w:pPr>
      <w:r w:rsidRPr="00AE4ECF">
        <w:rPr>
          <w:b/>
          <w:bCs/>
        </w:rPr>
        <w:t>Срока 1, колонка 5</w:t>
      </w:r>
      <w:r w:rsidR="0060258E" w:rsidRPr="00AE4ECF">
        <w:rPr>
          <w:b/>
          <w:bCs/>
        </w:rPr>
        <w:t>:</w:t>
      </w:r>
      <w:r w:rsidR="001512E4" w:rsidRPr="00AE4ECF">
        <w:rPr>
          <w:b/>
          <w:bCs/>
        </w:rPr>
        <w:t xml:space="preserve"> </w:t>
      </w:r>
      <w:hyperlink r:id="rId10" w:history="1">
        <w:r w:rsidR="001512E4" w:rsidRPr="00AE4ECF">
          <w:rPr>
            <w:rStyle w:val="a9"/>
          </w:rPr>
          <w:t>https://hes.spb.ru/programs/refreshers.php?iid=3130&amp;parent=237</w:t>
        </w:r>
      </w:hyperlink>
      <w:r w:rsidR="008B09D1" w:rsidRPr="00AE4ECF">
        <w:rPr>
          <w:rStyle w:val="a9"/>
        </w:rPr>
        <w:t>;</w:t>
      </w:r>
    </w:p>
    <w:p w14:paraId="3CD5AA0C" w14:textId="5F1D96E4" w:rsidR="000214EF" w:rsidRPr="00AE4ECF" w:rsidRDefault="000214EF" w:rsidP="00595067">
      <w:pPr>
        <w:ind w:left="532" w:firstLine="8"/>
        <w:rPr>
          <w:b/>
          <w:bCs/>
        </w:rPr>
      </w:pPr>
      <w:r w:rsidRPr="00AE4ECF">
        <w:rPr>
          <w:b/>
          <w:bCs/>
        </w:rPr>
        <w:t>Строка 1, колонка 6</w:t>
      </w:r>
      <w:r w:rsidR="0060258E" w:rsidRPr="00AE4ECF">
        <w:rPr>
          <w:b/>
          <w:bCs/>
        </w:rPr>
        <w:t>:</w:t>
      </w:r>
      <w:r w:rsidRPr="00AE4ECF">
        <w:rPr>
          <w:b/>
          <w:bCs/>
        </w:rPr>
        <w:t xml:space="preserve"> </w:t>
      </w:r>
      <w:r w:rsidR="004E390F" w:rsidRPr="00AE4ECF">
        <w:rPr>
          <w:bCs/>
        </w:rPr>
        <w:t>к</w:t>
      </w:r>
      <w:r w:rsidR="008B09D1" w:rsidRPr="00AE4ECF">
        <w:rPr>
          <w:bCs/>
        </w:rPr>
        <w:t xml:space="preserve">оммерческое предложение от </w:t>
      </w:r>
      <w:r w:rsidR="00244772" w:rsidRPr="00AE4ECF">
        <w:rPr>
          <w:bCs/>
        </w:rPr>
        <w:t>06</w:t>
      </w:r>
      <w:r w:rsidR="008B09D1" w:rsidRPr="00AE4ECF">
        <w:rPr>
          <w:bCs/>
        </w:rPr>
        <w:t>.</w:t>
      </w:r>
      <w:r w:rsidR="00244772" w:rsidRPr="00AE4ECF">
        <w:rPr>
          <w:bCs/>
        </w:rPr>
        <w:t>04</w:t>
      </w:r>
      <w:r w:rsidR="001512E4" w:rsidRPr="00AE4ECF">
        <w:rPr>
          <w:bCs/>
        </w:rPr>
        <w:t>.</w:t>
      </w:r>
      <w:r w:rsidR="008B09D1" w:rsidRPr="00AE4ECF">
        <w:rPr>
          <w:bCs/>
        </w:rPr>
        <w:t>2026 № 01-2</w:t>
      </w:r>
      <w:r w:rsidR="001512E4" w:rsidRPr="00AE4ECF">
        <w:rPr>
          <w:bCs/>
        </w:rPr>
        <w:t>7</w:t>
      </w:r>
      <w:r w:rsidR="008B09D1" w:rsidRPr="00AE4ECF">
        <w:rPr>
          <w:bCs/>
        </w:rPr>
        <w:t>-</w:t>
      </w:r>
      <w:r w:rsidR="001512E4" w:rsidRPr="00AE4ECF">
        <w:rPr>
          <w:bCs/>
        </w:rPr>
        <w:t>5532</w:t>
      </w:r>
      <w:r w:rsidR="008B09D1" w:rsidRPr="00AE4ECF">
        <w:rPr>
          <w:bCs/>
        </w:rPr>
        <w:t>/26-</w:t>
      </w:r>
      <w:r w:rsidR="001512E4" w:rsidRPr="00AE4ECF">
        <w:rPr>
          <w:bCs/>
        </w:rPr>
        <w:t>0</w:t>
      </w:r>
      <w:r w:rsidR="008B09D1" w:rsidRPr="00AE4ECF">
        <w:rPr>
          <w:bCs/>
        </w:rPr>
        <w:t>-0.</w:t>
      </w:r>
    </w:p>
    <w:p w14:paraId="1310A445" w14:textId="77777777" w:rsidR="000214EF" w:rsidRPr="001912C3" w:rsidRDefault="000214EF" w:rsidP="00595067">
      <w:pPr>
        <w:ind w:left="532" w:firstLine="8"/>
        <w:rPr>
          <w:sz w:val="4"/>
          <w:szCs w:val="4"/>
        </w:rPr>
      </w:pPr>
    </w:p>
    <w:tbl>
      <w:tblPr>
        <w:tblW w:w="14317" w:type="dxa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2780"/>
        <w:gridCol w:w="1176"/>
        <w:gridCol w:w="1092"/>
        <w:gridCol w:w="1203"/>
        <w:gridCol w:w="1260"/>
        <w:gridCol w:w="1288"/>
        <w:gridCol w:w="1078"/>
        <w:gridCol w:w="1179"/>
        <w:gridCol w:w="851"/>
        <w:gridCol w:w="850"/>
        <w:gridCol w:w="1139"/>
      </w:tblGrid>
      <w:tr w:rsidR="006E14EC" w:rsidRPr="006D447A" w14:paraId="63D0AF98" w14:textId="77777777" w:rsidTr="008B09D1">
        <w:trPr>
          <w:trHeight w:val="73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5231E" w14:textId="77777777" w:rsidR="006E14EC" w:rsidRPr="00AE4ECF" w:rsidRDefault="006E14EC" w:rsidP="0038125A">
            <w:pPr>
              <w:jc w:val="center"/>
              <w:rPr>
                <w:b/>
                <w:bCs/>
                <w:sz w:val="20"/>
                <w:szCs w:val="20"/>
              </w:rPr>
            </w:pPr>
            <w:r w:rsidRPr="00AE4ECF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10F5D" w14:textId="77777777" w:rsidR="006E14EC" w:rsidRPr="00AE4ECF" w:rsidRDefault="006E14EC" w:rsidP="0038125A">
            <w:pPr>
              <w:jc w:val="center"/>
              <w:rPr>
                <w:b/>
                <w:bCs/>
                <w:sz w:val="20"/>
                <w:szCs w:val="20"/>
              </w:rPr>
            </w:pPr>
            <w:r w:rsidRPr="00AE4ECF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  <w:p w14:paraId="5C8737FA" w14:textId="20125B9D" w:rsidR="006E14EC" w:rsidRPr="00AE4ECF" w:rsidRDefault="00595067" w:rsidP="0038125A">
            <w:pPr>
              <w:jc w:val="center"/>
              <w:rPr>
                <w:b/>
                <w:bCs/>
                <w:sz w:val="20"/>
                <w:szCs w:val="20"/>
              </w:rPr>
            </w:pPr>
            <w:r w:rsidRPr="00AE4ECF">
              <w:rPr>
                <w:b/>
                <w:bCs/>
                <w:sz w:val="20"/>
                <w:szCs w:val="20"/>
              </w:rPr>
              <w:t>услуги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B5FD1" w14:textId="77777777" w:rsidR="006E14EC" w:rsidRPr="00AE4ECF" w:rsidRDefault="006E14EC" w:rsidP="0038125A">
            <w:pPr>
              <w:jc w:val="center"/>
              <w:rPr>
                <w:b/>
                <w:bCs/>
                <w:sz w:val="20"/>
                <w:szCs w:val="20"/>
              </w:rPr>
            </w:pPr>
            <w:r w:rsidRPr="00AE4ECF">
              <w:rPr>
                <w:b/>
                <w:bCs/>
                <w:sz w:val="20"/>
                <w:szCs w:val="20"/>
              </w:rPr>
              <w:t>Код Товара по ОКПД2</w:t>
            </w:r>
          </w:p>
        </w:tc>
        <w:tc>
          <w:tcPr>
            <w:tcW w:w="3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A146" w14:textId="18F3B7B3" w:rsidR="006E14EC" w:rsidRPr="00AE4ECF" w:rsidRDefault="006E14EC" w:rsidP="00A37898">
            <w:pPr>
              <w:jc w:val="center"/>
              <w:rPr>
                <w:b/>
                <w:bCs/>
                <w:sz w:val="20"/>
                <w:szCs w:val="20"/>
              </w:rPr>
            </w:pPr>
            <w:r w:rsidRPr="00AE4ECF">
              <w:rPr>
                <w:b/>
                <w:bCs/>
                <w:sz w:val="20"/>
                <w:szCs w:val="20"/>
              </w:rPr>
              <w:t>Стоимость за единицу с учётом НДС, (руб.)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2FE27" w14:textId="77777777" w:rsidR="006E14EC" w:rsidRPr="00AE4ECF" w:rsidRDefault="006E14EC" w:rsidP="0038125A">
            <w:pPr>
              <w:ind w:left="-108" w:right="-107"/>
              <w:jc w:val="center"/>
              <w:rPr>
                <w:b/>
                <w:bCs/>
                <w:sz w:val="20"/>
                <w:szCs w:val="20"/>
              </w:rPr>
            </w:pPr>
            <w:r w:rsidRPr="00AE4ECF">
              <w:rPr>
                <w:b/>
                <w:bCs/>
                <w:sz w:val="20"/>
                <w:szCs w:val="20"/>
              </w:rPr>
              <w:t>Однородность совокупности значений выявленных цен, используемых в расчете Н(М)ЦК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D0498" w14:textId="77777777" w:rsidR="006E14EC" w:rsidRPr="00AE4ECF" w:rsidRDefault="006E14EC" w:rsidP="0038125A">
            <w:pPr>
              <w:jc w:val="center"/>
              <w:rPr>
                <w:b/>
                <w:bCs/>
                <w:sz w:val="20"/>
                <w:szCs w:val="20"/>
              </w:rPr>
            </w:pPr>
            <w:r w:rsidRPr="00AE4ECF">
              <w:rPr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620C0" w14:textId="77777777" w:rsidR="006E14EC" w:rsidRPr="00AE4ECF" w:rsidRDefault="006E14EC" w:rsidP="0038125A">
            <w:pPr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AE4ECF">
              <w:rPr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31DF3" w14:textId="77777777" w:rsidR="006E14EC" w:rsidRPr="00AE4ECF" w:rsidRDefault="006E14EC" w:rsidP="0038125A">
            <w:pPr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AE4ECF">
              <w:rPr>
                <w:b/>
                <w:bCs/>
                <w:sz w:val="20"/>
                <w:szCs w:val="20"/>
              </w:rPr>
              <w:t>Н(М)ЦК (руб.)</w:t>
            </w:r>
          </w:p>
        </w:tc>
      </w:tr>
      <w:tr w:rsidR="007D3748" w:rsidRPr="006D447A" w14:paraId="16AD2A57" w14:textId="77777777" w:rsidTr="008B09D1">
        <w:trPr>
          <w:trHeight w:val="73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D3C86" w14:textId="77777777" w:rsidR="006E14EC" w:rsidRPr="00AE4ECF" w:rsidRDefault="006E14EC" w:rsidP="0038125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7C682" w14:textId="77777777" w:rsidR="006E14EC" w:rsidRPr="00AE4ECF" w:rsidRDefault="006E14EC" w:rsidP="0038125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3D4C" w14:textId="77777777" w:rsidR="006E14EC" w:rsidRPr="00AE4ECF" w:rsidRDefault="006E14EC" w:rsidP="0038125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75ECE" w14:textId="77777777" w:rsidR="006E14EC" w:rsidRPr="00AE4ECF" w:rsidRDefault="006E14EC" w:rsidP="0038125A">
            <w:pPr>
              <w:jc w:val="center"/>
              <w:rPr>
                <w:b/>
                <w:bCs/>
                <w:sz w:val="20"/>
                <w:szCs w:val="20"/>
              </w:rPr>
            </w:pPr>
            <w:r w:rsidRPr="00AE4ECF">
              <w:rPr>
                <w:b/>
                <w:bCs/>
                <w:sz w:val="20"/>
                <w:szCs w:val="20"/>
              </w:rPr>
              <w:t>Поставщик 1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CE8A4" w14:textId="77777777" w:rsidR="006E14EC" w:rsidRPr="00AE4ECF" w:rsidRDefault="006E14EC" w:rsidP="0038125A">
            <w:pPr>
              <w:jc w:val="center"/>
              <w:rPr>
                <w:b/>
                <w:bCs/>
                <w:sz w:val="20"/>
                <w:szCs w:val="20"/>
              </w:rPr>
            </w:pPr>
            <w:r w:rsidRPr="00AE4ECF">
              <w:rPr>
                <w:b/>
                <w:bCs/>
                <w:sz w:val="20"/>
                <w:szCs w:val="20"/>
              </w:rPr>
              <w:t>Поставщик 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5B352" w14:textId="77777777" w:rsidR="006E14EC" w:rsidRPr="00AE4ECF" w:rsidRDefault="006E14EC" w:rsidP="0038125A">
            <w:pPr>
              <w:jc w:val="center"/>
              <w:rPr>
                <w:b/>
                <w:bCs/>
                <w:sz w:val="20"/>
                <w:szCs w:val="20"/>
              </w:rPr>
            </w:pPr>
            <w:r w:rsidRPr="00AE4ECF">
              <w:rPr>
                <w:b/>
                <w:bCs/>
                <w:sz w:val="20"/>
                <w:szCs w:val="20"/>
              </w:rPr>
              <w:t>Поставщик 3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D1F2A" w14:textId="77777777" w:rsidR="006E14EC" w:rsidRPr="00AE4ECF" w:rsidRDefault="006E14EC" w:rsidP="0038125A">
            <w:pPr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AE4ECF">
              <w:rPr>
                <w:b/>
                <w:bCs/>
                <w:sz w:val="20"/>
                <w:szCs w:val="20"/>
              </w:rPr>
              <w:t>Средняя арифметическая цена за единицу &lt;ц&gt;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167F2" w14:textId="77777777" w:rsidR="006E14EC" w:rsidRPr="00AE4ECF" w:rsidRDefault="006E14EC" w:rsidP="0038125A">
            <w:pPr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AE4ECF">
              <w:rPr>
                <w:b/>
                <w:bCs/>
                <w:sz w:val="20"/>
                <w:szCs w:val="20"/>
              </w:rPr>
              <w:t>Среднее квадратичное отклонение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D9904" w14:textId="2C59EC6E" w:rsidR="006E14EC" w:rsidRPr="00AE4ECF" w:rsidRDefault="006E14EC" w:rsidP="007D3748">
            <w:pPr>
              <w:jc w:val="center"/>
              <w:rPr>
                <w:b/>
                <w:bCs/>
                <w:sz w:val="20"/>
                <w:szCs w:val="20"/>
              </w:rPr>
            </w:pPr>
            <w:r w:rsidRPr="00AE4ECF">
              <w:rPr>
                <w:b/>
                <w:bCs/>
                <w:sz w:val="20"/>
                <w:szCs w:val="20"/>
              </w:rPr>
              <w:t>Коэффициент вариации цен V</w:t>
            </w:r>
            <w:r w:rsidR="007D3748" w:rsidRPr="00AE4ECF">
              <w:rPr>
                <w:b/>
                <w:bCs/>
                <w:sz w:val="20"/>
                <w:szCs w:val="20"/>
              </w:rPr>
              <w:t xml:space="preserve"> </w:t>
            </w:r>
            <w:r w:rsidRPr="00AE4ECF">
              <w:rPr>
                <w:b/>
                <w:bCs/>
                <w:sz w:val="20"/>
                <w:szCs w:val="20"/>
              </w:rPr>
              <w:t>( %)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3E9B8" w14:textId="77777777" w:rsidR="006E14EC" w:rsidRPr="00AE4ECF" w:rsidRDefault="006E14EC" w:rsidP="0038125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A2BB0" w14:textId="77777777" w:rsidR="006E14EC" w:rsidRPr="00AE4ECF" w:rsidRDefault="006E14EC" w:rsidP="0038125A">
            <w:pPr>
              <w:ind w:left="-108" w:right="-10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AAB5F" w14:textId="77777777" w:rsidR="006E14EC" w:rsidRPr="00AE4ECF" w:rsidRDefault="006E14EC" w:rsidP="0038125A">
            <w:pPr>
              <w:ind w:left="-108" w:right="-108"/>
              <w:rPr>
                <w:b/>
                <w:bCs/>
                <w:sz w:val="20"/>
                <w:szCs w:val="20"/>
              </w:rPr>
            </w:pPr>
          </w:p>
        </w:tc>
      </w:tr>
      <w:tr w:rsidR="00F25382" w:rsidRPr="006D447A" w14:paraId="686DA892" w14:textId="77777777" w:rsidTr="008B09D1">
        <w:trPr>
          <w:trHeight w:val="7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60FB8" w14:textId="51E8E558" w:rsidR="00C049AF" w:rsidRPr="00AE4ECF" w:rsidRDefault="00C049AF" w:rsidP="00C049AF">
            <w:pPr>
              <w:jc w:val="center"/>
              <w:rPr>
                <w:b/>
                <w:bCs/>
                <w:sz w:val="20"/>
                <w:szCs w:val="20"/>
              </w:rPr>
            </w:pPr>
            <w:r w:rsidRPr="00AE4EC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F303" w14:textId="6EB347EB" w:rsidR="00C049AF" w:rsidRPr="00AE4ECF" w:rsidRDefault="00C049AF" w:rsidP="00C049AF">
            <w:pPr>
              <w:jc w:val="center"/>
              <w:rPr>
                <w:b/>
                <w:bCs/>
                <w:sz w:val="20"/>
                <w:szCs w:val="20"/>
              </w:rPr>
            </w:pPr>
            <w:r w:rsidRPr="00AE4EC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ACE1" w14:textId="6EDAF23D" w:rsidR="00C049AF" w:rsidRPr="00AE4ECF" w:rsidRDefault="00C049AF" w:rsidP="00C049AF">
            <w:pPr>
              <w:jc w:val="center"/>
              <w:rPr>
                <w:b/>
                <w:bCs/>
                <w:sz w:val="20"/>
                <w:szCs w:val="20"/>
              </w:rPr>
            </w:pPr>
            <w:r w:rsidRPr="00AE4EC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1812" w14:textId="608BEF57" w:rsidR="00C049AF" w:rsidRPr="00AE4ECF" w:rsidRDefault="00C049AF" w:rsidP="00C049AF">
            <w:pPr>
              <w:jc w:val="center"/>
              <w:rPr>
                <w:b/>
                <w:bCs/>
                <w:sz w:val="20"/>
                <w:szCs w:val="20"/>
              </w:rPr>
            </w:pPr>
            <w:r w:rsidRPr="00AE4ECF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12655" w14:textId="7369CD12" w:rsidR="00C049AF" w:rsidRPr="00AE4ECF" w:rsidRDefault="00C049AF" w:rsidP="00C049AF">
            <w:pPr>
              <w:jc w:val="center"/>
              <w:rPr>
                <w:b/>
                <w:bCs/>
                <w:sz w:val="20"/>
                <w:szCs w:val="20"/>
              </w:rPr>
            </w:pPr>
            <w:r w:rsidRPr="00AE4ECF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862C5" w14:textId="3CED1E08" w:rsidR="00C049AF" w:rsidRPr="00AE4ECF" w:rsidRDefault="00C049AF" w:rsidP="00C049AF">
            <w:pPr>
              <w:jc w:val="center"/>
              <w:rPr>
                <w:b/>
                <w:bCs/>
                <w:sz w:val="20"/>
                <w:szCs w:val="20"/>
              </w:rPr>
            </w:pPr>
            <w:r w:rsidRPr="00AE4ECF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1FBE1" w14:textId="6FA5E15C" w:rsidR="00C049AF" w:rsidRPr="00AE4ECF" w:rsidRDefault="00C049AF" w:rsidP="00C049AF">
            <w:pPr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AE4ECF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8B82F" w14:textId="49C37910" w:rsidR="00C049AF" w:rsidRPr="00AE4ECF" w:rsidRDefault="00C049AF" w:rsidP="00C049AF">
            <w:pPr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AE4ECF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ECDEC" w14:textId="6B08315A" w:rsidR="00C049AF" w:rsidRPr="00AE4ECF" w:rsidRDefault="00C049AF" w:rsidP="00C049AF">
            <w:pPr>
              <w:jc w:val="center"/>
              <w:rPr>
                <w:b/>
                <w:bCs/>
                <w:sz w:val="20"/>
                <w:szCs w:val="20"/>
              </w:rPr>
            </w:pPr>
            <w:r w:rsidRPr="00AE4ECF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EB152" w14:textId="05A3FBF6" w:rsidR="00C049AF" w:rsidRPr="00AE4ECF" w:rsidRDefault="00C049AF" w:rsidP="00C049AF">
            <w:pPr>
              <w:jc w:val="center"/>
              <w:rPr>
                <w:b/>
                <w:bCs/>
                <w:sz w:val="20"/>
                <w:szCs w:val="20"/>
              </w:rPr>
            </w:pPr>
            <w:r w:rsidRPr="00AE4EC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587C7" w14:textId="187E4B96" w:rsidR="00C049AF" w:rsidRPr="00AE4ECF" w:rsidRDefault="00C049AF" w:rsidP="00C049AF">
            <w:pPr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AE4EC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DA32" w14:textId="1EDE645E" w:rsidR="00C049AF" w:rsidRPr="00AE4ECF" w:rsidRDefault="00C049AF" w:rsidP="00C049AF">
            <w:pPr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AE4ECF">
              <w:rPr>
                <w:b/>
                <w:bCs/>
                <w:sz w:val="20"/>
                <w:szCs w:val="20"/>
              </w:rPr>
              <w:t>12</w:t>
            </w:r>
          </w:p>
        </w:tc>
      </w:tr>
      <w:tr w:rsidR="00244772" w:rsidRPr="006D447A" w14:paraId="4035B5CC" w14:textId="77777777" w:rsidTr="008B09D1">
        <w:trPr>
          <w:trHeight w:val="7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E0262" w14:textId="77777777" w:rsidR="00244772" w:rsidRPr="00AE4ECF" w:rsidRDefault="00244772" w:rsidP="00244772">
            <w:pPr>
              <w:jc w:val="center"/>
              <w:rPr>
                <w:sz w:val="20"/>
                <w:szCs w:val="20"/>
              </w:rPr>
            </w:pPr>
            <w:r w:rsidRPr="00AE4ECF">
              <w:rPr>
                <w:sz w:val="20"/>
                <w:szCs w:val="20"/>
              </w:rPr>
              <w:t>1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888D" w14:textId="04164BE0" w:rsidR="00244772" w:rsidRPr="00AE4ECF" w:rsidRDefault="00244772" w:rsidP="00DF25CF">
            <w:pPr>
              <w:jc w:val="center"/>
              <w:rPr>
                <w:bCs/>
                <w:sz w:val="20"/>
                <w:szCs w:val="20"/>
              </w:rPr>
            </w:pPr>
            <w:r w:rsidRPr="00AE4ECF">
              <w:rPr>
                <w:sz w:val="20"/>
                <w:szCs w:val="20"/>
                <w:shd w:val="clear" w:color="auto" w:fill="FFFFFF"/>
              </w:rPr>
              <w:t xml:space="preserve">Оказание образовательных услуг </w:t>
            </w:r>
            <w:r w:rsidR="00DF25CF" w:rsidRPr="00AE4ECF">
              <w:rPr>
                <w:sz w:val="20"/>
                <w:szCs w:val="20"/>
                <w:shd w:val="clear" w:color="auto" w:fill="FFFFFF"/>
              </w:rPr>
              <w:t>по повышению квалификации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67EE" w14:textId="7F7D3BC8" w:rsidR="00244772" w:rsidRPr="00AE4ECF" w:rsidRDefault="00244772" w:rsidP="00AE4ECF">
            <w:pPr>
              <w:ind w:right="-123"/>
              <w:jc w:val="center"/>
              <w:rPr>
                <w:sz w:val="20"/>
                <w:szCs w:val="20"/>
              </w:rPr>
            </w:pPr>
            <w:r w:rsidRPr="00AE4ECF">
              <w:rPr>
                <w:sz w:val="20"/>
                <w:szCs w:val="20"/>
                <w:shd w:val="clear" w:color="auto" w:fill="FFFFFF"/>
              </w:rPr>
              <w:t>85.31.11.000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80615" w14:textId="0F80F40E" w:rsidR="00244772" w:rsidRPr="00AE4ECF" w:rsidRDefault="00244772" w:rsidP="00244772">
            <w:pPr>
              <w:jc w:val="center"/>
              <w:rPr>
                <w:color w:val="000000"/>
                <w:sz w:val="20"/>
                <w:szCs w:val="20"/>
              </w:rPr>
            </w:pPr>
            <w:r w:rsidRPr="00AE4ECF">
              <w:rPr>
                <w:color w:val="000000"/>
                <w:sz w:val="20"/>
                <w:szCs w:val="20"/>
              </w:rPr>
              <w:t>56 300,00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0754" w14:textId="1CDC0611" w:rsidR="00244772" w:rsidRPr="00AE4ECF" w:rsidRDefault="00244772" w:rsidP="00244772">
            <w:pPr>
              <w:jc w:val="center"/>
              <w:rPr>
                <w:color w:val="000000"/>
                <w:sz w:val="20"/>
                <w:szCs w:val="20"/>
              </w:rPr>
            </w:pPr>
            <w:r w:rsidRPr="00AE4ECF">
              <w:rPr>
                <w:color w:val="000000"/>
                <w:sz w:val="20"/>
                <w:szCs w:val="20"/>
              </w:rPr>
              <w:t>36 000,00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0818" w14:textId="4CC3BB95" w:rsidR="00244772" w:rsidRPr="00AE4ECF" w:rsidRDefault="00244772" w:rsidP="00244772">
            <w:pPr>
              <w:jc w:val="center"/>
              <w:rPr>
                <w:color w:val="000000"/>
                <w:sz w:val="20"/>
                <w:szCs w:val="20"/>
              </w:rPr>
            </w:pPr>
            <w:r w:rsidRPr="00AE4ECF">
              <w:rPr>
                <w:color w:val="000000"/>
                <w:sz w:val="20"/>
                <w:szCs w:val="20"/>
              </w:rPr>
              <w:t>41 000,00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F4DBF" w14:textId="29686F7C" w:rsidR="00244772" w:rsidRPr="00AE4ECF" w:rsidRDefault="00244772" w:rsidP="0024477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E4ECF">
              <w:rPr>
                <w:b/>
                <w:bCs/>
                <w:color w:val="000000"/>
                <w:sz w:val="20"/>
                <w:szCs w:val="20"/>
              </w:rPr>
              <w:t>44 433,33</w:t>
            </w:r>
          </w:p>
        </w:tc>
        <w:tc>
          <w:tcPr>
            <w:tcW w:w="10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98667BC" w14:textId="0AAF97DE" w:rsidR="00244772" w:rsidRPr="00AE4ECF" w:rsidRDefault="00244772" w:rsidP="00244772">
            <w:pPr>
              <w:jc w:val="center"/>
              <w:rPr>
                <w:color w:val="000000"/>
                <w:sz w:val="20"/>
                <w:szCs w:val="20"/>
              </w:rPr>
            </w:pPr>
            <w:r w:rsidRPr="00AE4ECF">
              <w:rPr>
                <w:color w:val="000000"/>
                <w:sz w:val="20"/>
                <w:szCs w:val="20"/>
              </w:rPr>
              <w:t>10 576,55</w:t>
            </w:r>
          </w:p>
        </w:tc>
        <w:tc>
          <w:tcPr>
            <w:tcW w:w="11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467EDA" w14:textId="537BA327" w:rsidR="00244772" w:rsidRPr="00AE4ECF" w:rsidRDefault="00244772" w:rsidP="00244772">
            <w:pPr>
              <w:jc w:val="center"/>
              <w:rPr>
                <w:color w:val="000000"/>
                <w:sz w:val="20"/>
                <w:szCs w:val="20"/>
              </w:rPr>
            </w:pPr>
            <w:r w:rsidRPr="00AE4ECF">
              <w:rPr>
                <w:color w:val="000000"/>
                <w:sz w:val="20"/>
                <w:szCs w:val="20"/>
              </w:rPr>
              <w:t>23,80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7D25B8" w14:textId="6F09F2F3" w:rsidR="00244772" w:rsidRPr="00AE4ECF" w:rsidRDefault="00244772" w:rsidP="0024477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E4ECF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EA59" w14:textId="7A5F27DE" w:rsidR="00244772" w:rsidRPr="00AE4ECF" w:rsidRDefault="00AE4ECF" w:rsidP="00244772">
            <w:pPr>
              <w:jc w:val="center"/>
              <w:rPr>
                <w:sz w:val="20"/>
                <w:szCs w:val="20"/>
              </w:rPr>
            </w:pPr>
            <w:r w:rsidRPr="00AE4ECF">
              <w:rPr>
                <w:sz w:val="20"/>
                <w:szCs w:val="20"/>
              </w:rPr>
              <w:t>чел</w:t>
            </w:r>
            <w:r w:rsidR="00244772" w:rsidRPr="00AE4ECF">
              <w:rPr>
                <w:sz w:val="20"/>
                <w:szCs w:val="20"/>
              </w:rPr>
              <w:t>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71E65" w14:textId="50973CB5" w:rsidR="00244772" w:rsidRPr="00AE4ECF" w:rsidRDefault="00244772" w:rsidP="0024477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E4ECF">
              <w:rPr>
                <w:b/>
                <w:color w:val="000000"/>
                <w:sz w:val="20"/>
                <w:szCs w:val="20"/>
              </w:rPr>
              <w:t>44 433,33</w:t>
            </w:r>
          </w:p>
        </w:tc>
      </w:tr>
      <w:tr w:rsidR="00B85519" w:rsidRPr="006D447A" w14:paraId="1555DF35" w14:textId="77777777" w:rsidTr="007D3748">
        <w:trPr>
          <w:trHeight w:val="229"/>
          <w:jc w:val="center"/>
        </w:trPr>
        <w:tc>
          <w:tcPr>
            <w:tcW w:w="131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3A49" w14:textId="77777777" w:rsidR="00B85519" w:rsidRPr="00AE4ECF" w:rsidRDefault="00B85519" w:rsidP="00B85519">
            <w:pPr>
              <w:ind w:left="318" w:right="33"/>
              <w:jc w:val="right"/>
              <w:rPr>
                <w:b/>
                <w:bCs/>
                <w:sz w:val="20"/>
                <w:szCs w:val="20"/>
              </w:rPr>
            </w:pPr>
            <w:r w:rsidRPr="00AE4ECF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4E0EF" w14:textId="74B0DE0D" w:rsidR="00B85519" w:rsidRPr="00AE4ECF" w:rsidRDefault="00244772" w:rsidP="00B85519">
            <w:pPr>
              <w:jc w:val="center"/>
              <w:rPr>
                <w:b/>
                <w:sz w:val="20"/>
                <w:szCs w:val="20"/>
              </w:rPr>
            </w:pPr>
            <w:r w:rsidRPr="00AE4ECF">
              <w:rPr>
                <w:b/>
                <w:color w:val="000000"/>
                <w:sz w:val="20"/>
                <w:szCs w:val="20"/>
              </w:rPr>
              <w:t>44 433,33</w:t>
            </w:r>
          </w:p>
        </w:tc>
      </w:tr>
    </w:tbl>
    <w:p w14:paraId="1B8A9161" w14:textId="77777777" w:rsidR="008B09D1" w:rsidRDefault="008B09D1" w:rsidP="00F13CC1">
      <w:pPr>
        <w:widowControl w:val="0"/>
        <w:adjustRightInd w:val="0"/>
        <w:ind w:right="-1" w:firstLine="567"/>
        <w:jc w:val="both"/>
        <w:rPr>
          <w:sz w:val="18"/>
          <w:szCs w:val="18"/>
        </w:rPr>
      </w:pPr>
    </w:p>
    <w:p w14:paraId="1E997771" w14:textId="77777777" w:rsidR="008B09D1" w:rsidRDefault="008B09D1" w:rsidP="00F13CC1">
      <w:pPr>
        <w:widowControl w:val="0"/>
        <w:adjustRightInd w:val="0"/>
        <w:ind w:right="-1" w:firstLine="567"/>
        <w:jc w:val="both"/>
        <w:rPr>
          <w:sz w:val="18"/>
          <w:szCs w:val="18"/>
        </w:rPr>
      </w:pPr>
    </w:p>
    <w:p w14:paraId="1A60B871" w14:textId="2DF8030B" w:rsidR="006E14EC" w:rsidRPr="00AE4ECF" w:rsidRDefault="006E14EC" w:rsidP="00F13CC1">
      <w:pPr>
        <w:widowControl w:val="0"/>
        <w:adjustRightInd w:val="0"/>
        <w:ind w:right="-1" w:firstLine="567"/>
        <w:jc w:val="both"/>
      </w:pPr>
      <w:r w:rsidRPr="00AE4ECF">
        <w:lastRenderedPageBreak/>
        <w:t>В соответствии с пунктом 3.20 Методических рекомендаций в целях определения однородности совокупности значений выявленных цен, используемых в расчете НМЦК в соответствии с настоящим разделом, рекомендуется определять коэффициент вариации. Коэффициент вариации цены определяется по следующей формуле:</w:t>
      </w:r>
    </w:p>
    <w:p w14:paraId="0B9085C5" w14:textId="77777777" w:rsidR="006E14EC" w:rsidRPr="00AE4ECF" w:rsidRDefault="006E14EC" w:rsidP="00F13CC1">
      <w:pPr>
        <w:widowControl w:val="0"/>
        <w:adjustRightInd w:val="0"/>
        <w:ind w:right="-1" w:firstLine="567"/>
        <w:jc w:val="both"/>
      </w:pPr>
      <w:r w:rsidRPr="00AE4ECF">
        <w:rPr>
          <w:noProof/>
        </w:rPr>
        <w:drawing>
          <wp:anchor distT="0" distB="0" distL="114300" distR="114300" simplePos="0" relativeHeight="251659264" behindDoc="1" locked="0" layoutInCell="1" allowOverlap="1" wp14:anchorId="5F94B876" wp14:editId="3C2DFE64">
            <wp:simplePos x="0" y="0"/>
            <wp:positionH relativeFrom="column">
              <wp:posOffset>4050030</wp:posOffset>
            </wp:positionH>
            <wp:positionV relativeFrom="paragraph">
              <wp:posOffset>19050</wp:posOffset>
            </wp:positionV>
            <wp:extent cx="1620520" cy="472440"/>
            <wp:effectExtent l="0" t="0" r="0" b="3810"/>
            <wp:wrapThrough wrapText="bothSides">
              <wp:wrapPolygon edited="0">
                <wp:start x="8633" y="2613"/>
                <wp:lineTo x="0" y="5226"/>
                <wp:lineTo x="0" y="15677"/>
                <wp:lineTo x="9395" y="20903"/>
                <wp:lineTo x="10665" y="20903"/>
                <wp:lineTo x="10665" y="18290"/>
                <wp:lineTo x="21075" y="13935"/>
                <wp:lineTo x="21075" y="5226"/>
                <wp:lineTo x="10918" y="2613"/>
                <wp:lineTo x="8633" y="2613"/>
              </wp:wrapPolygon>
            </wp:wrapThrough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52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688B51" w14:textId="77777777" w:rsidR="006D447A" w:rsidRPr="00AE4ECF" w:rsidRDefault="006D447A" w:rsidP="00F13CC1">
      <w:pPr>
        <w:widowControl w:val="0"/>
        <w:adjustRightInd w:val="0"/>
        <w:ind w:right="-1" w:firstLine="425"/>
        <w:jc w:val="both"/>
      </w:pPr>
    </w:p>
    <w:p w14:paraId="3FB57778" w14:textId="77777777" w:rsidR="006E14EC" w:rsidRPr="00AE4ECF" w:rsidRDefault="006E14EC" w:rsidP="00F13CC1">
      <w:pPr>
        <w:widowControl w:val="0"/>
        <w:adjustRightInd w:val="0"/>
        <w:ind w:right="-1" w:firstLine="425"/>
        <w:jc w:val="both"/>
      </w:pPr>
      <w:r w:rsidRPr="00AE4ECF">
        <w:t>где:</w:t>
      </w:r>
      <w:r w:rsidRPr="00AE4ECF">
        <w:rPr>
          <w:noProof/>
          <w:position w:val="-28"/>
        </w:rPr>
        <w:t xml:space="preserve"> </w:t>
      </w:r>
    </w:p>
    <w:p w14:paraId="2FB516A7" w14:textId="77777777" w:rsidR="006E14EC" w:rsidRPr="00AE4ECF" w:rsidRDefault="006E14EC" w:rsidP="00F13CC1">
      <w:pPr>
        <w:widowControl w:val="0"/>
        <w:adjustRightInd w:val="0"/>
        <w:ind w:right="-1" w:firstLine="425"/>
        <w:jc w:val="both"/>
      </w:pPr>
      <w:r w:rsidRPr="00AE4ECF">
        <w:t>V – коэффициент вариации;</w:t>
      </w:r>
    </w:p>
    <w:p w14:paraId="5132D943" w14:textId="4B850BAF" w:rsidR="006E14EC" w:rsidRPr="00AE4ECF" w:rsidRDefault="006E14EC" w:rsidP="00AE4ECF">
      <w:pPr>
        <w:widowControl w:val="0"/>
        <w:adjustRightInd w:val="0"/>
        <w:ind w:right="-1" w:firstLine="425"/>
        <w:jc w:val="center"/>
      </w:pPr>
      <w:r w:rsidRPr="00AE4ECF">
        <w:rPr>
          <w:noProof/>
          <w:position w:val="-26"/>
        </w:rPr>
        <w:drawing>
          <wp:inline distT="0" distB="0" distL="0" distR="0" wp14:anchorId="1EE8FBF6" wp14:editId="6B16C5D6">
            <wp:extent cx="1482725" cy="522605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725" cy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ECF">
        <w:t>– среднее квадратичное отклонение;</w:t>
      </w:r>
    </w:p>
    <w:p w14:paraId="26C5BBF4" w14:textId="77777777" w:rsidR="006E14EC" w:rsidRPr="00AE4ECF" w:rsidRDefault="006E14EC" w:rsidP="00F13CC1">
      <w:pPr>
        <w:widowControl w:val="0"/>
        <w:adjustRightInd w:val="0"/>
        <w:ind w:right="-1" w:firstLine="425"/>
        <w:jc w:val="both"/>
      </w:pPr>
      <w:r w:rsidRPr="00AE4ECF">
        <w:rPr>
          <w:noProof/>
          <w:position w:val="-12"/>
        </w:rPr>
        <w:drawing>
          <wp:inline distT="0" distB="0" distL="0" distR="0" wp14:anchorId="63B088CB" wp14:editId="067CBCE0">
            <wp:extent cx="123190" cy="222885"/>
            <wp:effectExtent l="0" t="0" r="0" b="571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ECF">
        <w:t xml:space="preserve"> – цена единицы товара, работы, услуги, указанная в источнике с номером i;</w:t>
      </w:r>
    </w:p>
    <w:p w14:paraId="0AC8469A" w14:textId="77777777" w:rsidR="006E14EC" w:rsidRPr="00AE4ECF" w:rsidRDefault="006E14EC" w:rsidP="00F13CC1">
      <w:pPr>
        <w:widowControl w:val="0"/>
        <w:adjustRightInd w:val="0"/>
        <w:ind w:right="-1" w:firstLine="425"/>
        <w:jc w:val="both"/>
      </w:pPr>
      <w:r w:rsidRPr="00AE4ECF">
        <w:t>&lt;ц&gt; – средняя арифметическая величина цены единицы товара, работы, услуги;</w:t>
      </w:r>
    </w:p>
    <w:p w14:paraId="404935F2" w14:textId="77777777" w:rsidR="006E14EC" w:rsidRPr="00AE4ECF" w:rsidRDefault="006E14EC" w:rsidP="00F13CC1">
      <w:pPr>
        <w:widowControl w:val="0"/>
        <w:adjustRightInd w:val="0"/>
        <w:ind w:right="-1" w:firstLine="425"/>
        <w:jc w:val="both"/>
      </w:pPr>
      <w:r w:rsidRPr="00AE4ECF">
        <w:t>n – количество значений, используемых в расчете.</w:t>
      </w:r>
    </w:p>
    <w:p w14:paraId="53A76100" w14:textId="77777777" w:rsidR="006E14EC" w:rsidRPr="00AE4ECF" w:rsidRDefault="006E14EC" w:rsidP="00F13CC1">
      <w:pPr>
        <w:widowControl w:val="0"/>
        <w:adjustRightInd w:val="0"/>
        <w:ind w:right="-1" w:firstLine="425"/>
        <w:jc w:val="both"/>
      </w:pPr>
    </w:p>
    <w:p w14:paraId="57411FE7" w14:textId="77777777" w:rsidR="006E14EC" w:rsidRPr="00AE4ECF" w:rsidRDefault="006E14EC" w:rsidP="00F13CC1">
      <w:pPr>
        <w:widowControl w:val="0"/>
        <w:adjustRightInd w:val="0"/>
        <w:ind w:right="-1" w:firstLine="425"/>
        <w:jc w:val="both"/>
      </w:pPr>
      <w:r w:rsidRPr="00AE4ECF">
        <w:t>В соответствии с пунктом 3.21 Методических рекомендаций НМЦК методом сопоставимых рыночных цен (анализа рынка) определяется по формуле:</w:t>
      </w:r>
    </w:p>
    <w:p w14:paraId="7871D820" w14:textId="77777777" w:rsidR="006E14EC" w:rsidRPr="00AE4ECF" w:rsidRDefault="006E14EC" w:rsidP="00F13CC1">
      <w:pPr>
        <w:widowControl w:val="0"/>
        <w:adjustRightInd w:val="0"/>
        <w:ind w:right="-1" w:firstLine="425"/>
        <w:jc w:val="center"/>
      </w:pPr>
      <w:r w:rsidRPr="00AE4ECF">
        <w:rPr>
          <w:noProof/>
          <w:position w:val="-24"/>
        </w:rPr>
        <w:drawing>
          <wp:inline distT="0" distB="0" distL="0" distR="0" wp14:anchorId="7A668AC7" wp14:editId="59375300">
            <wp:extent cx="1953900" cy="396240"/>
            <wp:effectExtent l="0" t="0" r="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0733" cy="397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ECF">
        <w:t>,</w:t>
      </w:r>
    </w:p>
    <w:p w14:paraId="427D4374" w14:textId="77777777" w:rsidR="006E14EC" w:rsidRPr="00AE4ECF" w:rsidRDefault="006E14EC" w:rsidP="00F13CC1">
      <w:pPr>
        <w:widowControl w:val="0"/>
        <w:adjustRightInd w:val="0"/>
        <w:ind w:right="-1" w:firstLine="425"/>
        <w:jc w:val="both"/>
      </w:pPr>
      <w:r w:rsidRPr="00AE4ECF">
        <w:t xml:space="preserve">где: </w:t>
      </w:r>
      <w:r w:rsidRPr="00AE4ECF">
        <w:rPr>
          <w:noProof/>
          <w:position w:val="-10"/>
        </w:rPr>
        <w:drawing>
          <wp:inline distT="0" distB="0" distL="0" distR="0" wp14:anchorId="19ABB8F9" wp14:editId="6BE3DF4D">
            <wp:extent cx="661035" cy="222885"/>
            <wp:effectExtent l="0" t="0" r="571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ECF">
        <w:t xml:space="preserve"> – НМЦК, определяемая методом сопоставимых рыночных цен (анализа рынка);</w:t>
      </w:r>
    </w:p>
    <w:p w14:paraId="5A918E7C" w14:textId="77777777" w:rsidR="006E14EC" w:rsidRPr="00AE4ECF" w:rsidRDefault="006E14EC" w:rsidP="00F13CC1">
      <w:pPr>
        <w:widowControl w:val="0"/>
        <w:adjustRightInd w:val="0"/>
        <w:ind w:right="-1" w:firstLine="425"/>
        <w:jc w:val="both"/>
      </w:pPr>
      <w:r w:rsidRPr="00AE4ECF">
        <w:t>v – количество (объем) закупаемого товара (работы, услуги);</w:t>
      </w:r>
    </w:p>
    <w:p w14:paraId="1D14009E" w14:textId="77777777" w:rsidR="006E14EC" w:rsidRPr="00AE4ECF" w:rsidRDefault="006E14EC" w:rsidP="00F13CC1">
      <w:pPr>
        <w:widowControl w:val="0"/>
        <w:adjustRightInd w:val="0"/>
        <w:ind w:right="-1" w:firstLine="425"/>
        <w:jc w:val="both"/>
      </w:pPr>
      <w:r w:rsidRPr="00AE4ECF">
        <w:t>n – количество значений, используемых в расчете;</w:t>
      </w:r>
    </w:p>
    <w:p w14:paraId="23687183" w14:textId="77777777" w:rsidR="006E14EC" w:rsidRPr="00AE4ECF" w:rsidRDefault="006E14EC" w:rsidP="00F13CC1">
      <w:pPr>
        <w:widowControl w:val="0"/>
        <w:adjustRightInd w:val="0"/>
        <w:ind w:right="-1" w:firstLine="425"/>
        <w:jc w:val="both"/>
      </w:pPr>
      <w:r w:rsidRPr="00AE4ECF">
        <w:t>i – номер источника ценовой информации;</w:t>
      </w:r>
    </w:p>
    <w:p w14:paraId="78D76655" w14:textId="79A18FF1" w:rsidR="006E14EC" w:rsidRPr="00AE4ECF" w:rsidRDefault="006E14EC" w:rsidP="00F13CC1">
      <w:pPr>
        <w:ind w:right="-1" w:firstLine="425"/>
        <w:jc w:val="both"/>
      </w:pPr>
      <w:r w:rsidRPr="00AE4ECF">
        <w:rPr>
          <w:noProof/>
          <w:position w:val="-12"/>
        </w:rPr>
        <w:drawing>
          <wp:inline distT="0" distB="0" distL="0" distR="0" wp14:anchorId="1FFA8BAE" wp14:editId="69CD4BAE">
            <wp:extent cx="123190" cy="222885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ECF">
        <w:t xml:space="preserve"> – цена единицы товара, работы, услуги, представленная в источнике с номером i, скорректированная с учетом коэффициентов (индексов), применяемых для пересчета цен товаров, работ, услуг с учетом различий в характеристиках товаров, коммерческих и (или) финансовых условий поставок товаров, выполнения работ, оказания услуг.</w:t>
      </w:r>
    </w:p>
    <w:p w14:paraId="6CC40E03" w14:textId="77777777" w:rsidR="00F13CC1" w:rsidRPr="00AE4ECF" w:rsidRDefault="00F13CC1" w:rsidP="003D3F41">
      <w:pPr>
        <w:ind w:left="567"/>
        <w:rPr>
          <w:b/>
          <w:noProof/>
        </w:rPr>
      </w:pPr>
    </w:p>
    <w:p w14:paraId="3B59735F" w14:textId="5342BB8A" w:rsidR="00FA07F7" w:rsidRPr="00AE4ECF" w:rsidRDefault="00D05954" w:rsidP="00AE4ECF">
      <w:pPr>
        <w:ind w:firstLine="567"/>
        <w:jc w:val="both"/>
        <w:rPr>
          <w:color w:val="000000"/>
        </w:rPr>
      </w:pPr>
      <w:r w:rsidRPr="00D05954">
        <w:rPr>
          <w:b/>
          <w:noProof/>
        </w:rPr>
        <w:t>С учетом статьи 34 БК РФ и принципом эффективности расходования бюджетных средств, а также с учетом выделенного лимита бюджетных средств принята начальная (максимальная) цена контракта, руб:</w:t>
      </w:r>
      <w:r>
        <w:rPr>
          <w:b/>
          <w:noProof/>
        </w:rPr>
        <w:t xml:space="preserve"> 41 000,00 рублей.</w:t>
      </w:r>
      <w:bookmarkStart w:id="0" w:name="_GoBack"/>
      <w:bookmarkEnd w:id="0"/>
    </w:p>
    <w:p w14:paraId="4EE0B400" w14:textId="77777777" w:rsidR="00F13CC1" w:rsidRPr="00AE4ECF" w:rsidRDefault="00F13CC1" w:rsidP="00D744A0"/>
    <w:p w14:paraId="2AA76ED7" w14:textId="77777777" w:rsidR="003E529E" w:rsidRPr="00AE4ECF" w:rsidRDefault="003E529E" w:rsidP="00D744A0">
      <w:pPr>
        <w:rPr>
          <w:b/>
        </w:rPr>
      </w:pPr>
    </w:p>
    <w:p w14:paraId="28F95B9D" w14:textId="77777777" w:rsidR="003E529E" w:rsidRPr="00AE4ECF" w:rsidRDefault="003E529E" w:rsidP="00D744A0">
      <w:pPr>
        <w:rPr>
          <w:b/>
        </w:rPr>
      </w:pPr>
    </w:p>
    <w:p w14:paraId="63D62A62" w14:textId="77777777" w:rsidR="00C61A99" w:rsidRPr="00AE4ECF" w:rsidRDefault="00C61A99" w:rsidP="00F13CC1">
      <w:pPr>
        <w:tabs>
          <w:tab w:val="left" w:pos="6060"/>
        </w:tabs>
        <w:rPr>
          <w:b/>
        </w:rPr>
      </w:pPr>
      <w:r w:rsidRPr="00AE4ECF">
        <w:rPr>
          <w:b/>
        </w:rPr>
        <w:t>Заместитель начальника Управления</w:t>
      </w:r>
    </w:p>
    <w:p w14:paraId="7F50F6A6" w14:textId="379EE6EC" w:rsidR="00633E24" w:rsidRPr="00AE4ECF" w:rsidRDefault="00C61A99" w:rsidP="00F13CC1">
      <w:pPr>
        <w:tabs>
          <w:tab w:val="left" w:pos="6060"/>
        </w:tabs>
      </w:pPr>
      <w:r w:rsidRPr="00AE4ECF">
        <w:rPr>
          <w:b/>
        </w:rPr>
        <w:t>по обеспечению деятельности мировых судей Санкт-Петербурга</w:t>
      </w:r>
      <w:r w:rsidR="00D744A0" w:rsidRPr="00AE4ECF">
        <w:rPr>
          <w:b/>
        </w:rPr>
        <w:tab/>
      </w:r>
      <w:r w:rsidR="00D744A0" w:rsidRPr="00AE4ECF">
        <w:rPr>
          <w:b/>
        </w:rPr>
        <w:tab/>
      </w:r>
      <w:r w:rsidR="00D744A0" w:rsidRPr="00AE4ECF">
        <w:rPr>
          <w:b/>
        </w:rPr>
        <w:tab/>
      </w:r>
      <w:r w:rsidR="00D744A0" w:rsidRPr="00AE4ECF">
        <w:rPr>
          <w:b/>
        </w:rPr>
        <w:tab/>
      </w:r>
      <w:r w:rsidR="00D744A0" w:rsidRPr="00AE4ECF">
        <w:rPr>
          <w:b/>
        </w:rPr>
        <w:tab/>
      </w:r>
      <w:r w:rsidR="00D744A0" w:rsidRPr="00AE4ECF">
        <w:rPr>
          <w:b/>
        </w:rPr>
        <w:tab/>
      </w:r>
      <w:r w:rsidR="00D744A0" w:rsidRPr="00AE4ECF">
        <w:rPr>
          <w:b/>
        </w:rPr>
        <w:tab/>
      </w:r>
      <w:r w:rsidR="00D744A0" w:rsidRPr="00AE4ECF">
        <w:rPr>
          <w:b/>
        </w:rPr>
        <w:tab/>
      </w:r>
      <w:r w:rsidR="003D3F41" w:rsidRPr="00AE4ECF">
        <w:rPr>
          <w:b/>
        </w:rPr>
        <w:t xml:space="preserve">       </w:t>
      </w:r>
      <w:r w:rsidR="00D744A0" w:rsidRPr="00AE4ECF">
        <w:rPr>
          <w:b/>
        </w:rPr>
        <w:t>А.Л.Щербаков</w:t>
      </w:r>
    </w:p>
    <w:sectPr w:rsidR="00633E24" w:rsidRPr="00AE4ECF" w:rsidSect="008E29F3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9E965A" w14:textId="77777777" w:rsidR="007709C4" w:rsidRDefault="007709C4" w:rsidP="006621A2">
      <w:r>
        <w:separator/>
      </w:r>
    </w:p>
  </w:endnote>
  <w:endnote w:type="continuationSeparator" w:id="0">
    <w:p w14:paraId="072C88D8" w14:textId="77777777" w:rsidR="007709C4" w:rsidRDefault="007709C4" w:rsidP="00662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0EF9D9" w14:textId="77777777" w:rsidR="007709C4" w:rsidRDefault="007709C4" w:rsidP="006621A2">
      <w:r>
        <w:separator/>
      </w:r>
    </w:p>
  </w:footnote>
  <w:footnote w:type="continuationSeparator" w:id="0">
    <w:p w14:paraId="562E70FC" w14:textId="77777777" w:rsidR="007709C4" w:rsidRDefault="007709C4" w:rsidP="006621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94F04"/>
    <w:multiLevelType w:val="hybridMultilevel"/>
    <w:tmpl w:val="7C24FB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273257EC"/>
    <w:multiLevelType w:val="hybridMultilevel"/>
    <w:tmpl w:val="C38438DC"/>
    <w:lvl w:ilvl="0" w:tplc="59407A78">
      <w:start w:val="71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27786399"/>
    <w:multiLevelType w:val="hybridMultilevel"/>
    <w:tmpl w:val="AAB2E5BC"/>
    <w:lvl w:ilvl="0" w:tplc="98E27F06">
      <w:start w:val="9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4EC"/>
    <w:rsid w:val="00001ADD"/>
    <w:rsid w:val="00020DFF"/>
    <w:rsid w:val="000214EF"/>
    <w:rsid w:val="00021A38"/>
    <w:rsid w:val="00057036"/>
    <w:rsid w:val="0006149E"/>
    <w:rsid w:val="00065FDF"/>
    <w:rsid w:val="0009534B"/>
    <w:rsid w:val="000C5C89"/>
    <w:rsid w:val="000E412E"/>
    <w:rsid w:val="000F030B"/>
    <w:rsid w:val="00100783"/>
    <w:rsid w:val="00107191"/>
    <w:rsid w:val="001360C8"/>
    <w:rsid w:val="00136D40"/>
    <w:rsid w:val="001512E4"/>
    <w:rsid w:val="00174253"/>
    <w:rsid w:val="0018351B"/>
    <w:rsid w:val="001912C3"/>
    <w:rsid w:val="001E7A76"/>
    <w:rsid w:val="001F4806"/>
    <w:rsid w:val="00241A50"/>
    <w:rsid w:val="002424A2"/>
    <w:rsid w:val="00244772"/>
    <w:rsid w:val="00251ED4"/>
    <w:rsid w:val="00281FB8"/>
    <w:rsid w:val="002A3C70"/>
    <w:rsid w:val="002B7ADA"/>
    <w:rsid w:val="002E3FFD"/>
    <w:rsid w:val="00322D19"/>
    <w:rsid w:val="00326CE1"/>
    <w:rsid w:val="00331E57"/>
    <w:rsid w:val="00341C51"/>
    <w:rsid w:val="00352414"/>
    <w:rsid w:val="003D1EB5"/>
    <w:rsid w:val="003D3F41"/>
    <w:rsid w:val="003E529E"/>
    <w:rsid w:val="004176DF"/>
    <w:rsid w:val="00427448"/>
    <w:rsid w:val="004351D9"/>
    <w:rsid w:val="00441D60"/>
    <w:rsid w:val="004476E0"/>
    <w:rsid w:val="00463E28"/>
    <w:rsid w:val="00473E64"/>
    <w:rsid w:val="004A2006"/>
    <w:rsid w:val="004B18EB"/>
    <w:rsid w:val="004E10BC"/>
    <w:rsid w:val="004E390F"/>
    <w:rsid w:val="0050156F"/>
    <w:rsid w:val="005307EC"/>
    <w:rsid w:val="00533910"/>
    <w:rsid w:val="00543973"/>
    <w:rsid w:val="00580D74"/>
    <w:rsid w:val="005922F7"/>
    <w:rsid w:val="0059249A"/>
    <w:rsid w:val="00595067"/>
    <w:rsid w:val="005A160F"/>
    <w:rsid w:val="005F503C"/>
    <w:rsid w:val="0060258E"/>
    <w:rsid w:val="006123FA"/>
    <w:rsid w:val="00615E34"/>
    <w:rsid w:val="006220C9"/>
    <w:rsid w:val="00633286"/>
    <w:rsid w:val="00633E24"/>
    <w:rsid w:val="00635275"/>
    <w:rsid w:val="006621A2"/>
    <w:rsid w:val="006737AA"/>
    <w:rsid w:val="006C4A8E"/>
    <w:rsid w:val="006C4EF6"/>
    <w:rsid w:val="006D447A"/>
    <w:rsid w:val="006D7B60"/>
    <w:rsid w:val="006E027F"/>
    <w:rsid w:val="006E14EC"/>
    <w:rsid w:val="006F2CF0"/>
    <w:rsid w:val="007070A3"/>
    <w:rsid w:val="00714EF5"/>
    <w:rsid w:val="00717807"/>
    <w:rsid w:val="00734516"/>
    <w:rsid w:val="0075551A"/>
    <w:rsid w:val="00762A6C"/>
    <w:rsid w:val="007709C4"/>
    <w:rsid w:val="007A29D9"/>
    <w:rsid w:val="007A5086"/>
    <w:rsid w:val="007C1173"/>
    <w:rsid w:val="007D3741"/>
    <w:rsid w:val="007D3748"/>
    <w:rsid w:val="007F5C18"/>
    <w:rsid w:val="00804772"/>
    <w:rsid w:val="0084330F"/>
    <w:rsid w:val="008448A8"/>
    <w:rsid w:val="00892AE6"/>
    <w:rsid w:val="008A40AB"/>
    <w:rsid w:val="008B09D1"/>
    <w:rsid w:val="008E2750"/>
    <w:rsid w:val="008E29F3"/>
    <w:rsid w:val="008E635F"/>
    <w:rsid w:val="009175E4"/>
    <w:rsid w:val="00920706"/>
    <w:rsid w:val="009359C9"/>
    <w:rsid w:val="00947AD7"/>
    <w:rsid w:val="00960B84"/>
    <w:rsid w:val="0096555F"/>
    <w:rsid w:val="00971C3A"/>
    <w:rsid w:val="00977745"/>
    <w:rsid w:val="00980CB2"/>
    <w:rsid w:val="00982192"/>
    <w:rsid w:val="00997507"/>
    <w:rsid w:val="009A140C"/>
    <w:rsid w:val="009C56BC"/>
    <w:rsid w:val="009C739F"/>
    <w:rsid w:val="009F7DBC"/>
    <w:rsid w:val="00A1035C"/>
    <w:rsid w:val="00A15904"/>
    <w:rsid w:val="00A301B9"/>
    <w:rsid w:val="00A37898"/>
    <w:rsid w:val="00A431FE"/>
    <w:rsid w:val="00A51832"/>
    <w:rsid w:val="00A738D9"/>
    <w:rsid w:val="00A765F3"/>
    <w:rsid w:val="00AA60B0"/>
    <w:rsid w:val="00AB1943"/>
    <w:rsid w:val="00AD6171"/>
    <w:rsid w:val="00AE324E"/>
    <w:rsid w:val="00AE4ECF"/>
    <w:rsid w:val="00AF2155"/>
    <w:rsid w:val="00AF4039"/>
    <w:rsid w:val="00B425AC"/>
    <w:rsid w:val="00B85519"/>
    <w:rsid w:val="00B90C4A"/>
    <w:rsid w:val="00B9793F"/>
    <w:rsid w:val="00BB3D8F"/>
    <w:rsid w:val="00BC2503"/>
    <w:rsid w:val="00BD5778"/>
    <w:rsid w:val="00BF1D70"/>
    <w:rsid w:val="00C049AF"/>
    <w:rsid w:val="00C0794D"/>
    <w:rsid w:val="00C61A99"/>
    <w:rsid w:val="00C719E2"/>
    <w:rsid w:val="00C81113"/>
    <w:rsid w:val="00C86DAF"/>
    <w:rsid w:val="00C9171D"/>
    <w:rsid w:val="00C95D6E"/>
    <w:rsid w:val="00CC12B6"/>
    <w:rsid w:val="00CE12FC"/>
    <w:rsid w:val="00CF5552"/>
    <w:rsid w:val="00D05954"/>
    <w:rsid w:val="00D12F4A"/>
    <w:rsid w:val="00D130A1"/>
    <w:rsid w:val="00D574F8"/>
    <w:rsid w:val="00D65AFA"/>
    <w:rsid w:val="00D731DA"/>
    <w:rsid w:val="00D744A0"/>
    <w:rsid w:val="00D96BC5"/>
    <w:rsid w:val="00DB697B"/>
    <w:rsid w:val="00DE4673"/>
    <w:rsid w:val="00DF25CF"/>
    <w:rsid w:val="00E11BA1"/>
    <w:rsid w:val="00E26530"/>
    <w:rsid w:val="00E42616"/>
    <w:rsid w:val="00E433A6"/>
    <w:rsid w:val="00E614BE"/>
    <w:rsid w:val="00E96C16"/>
    <w:rsid w:val="00EA0BB1"/>
    <w:rsid w:val="00EC0D6B"/>
    <w:rsid w:val="00EC751E"/>
    <w:rsid w:val="00EE59A9"/>
    <w:rsid w:val="00F11FFA"/>
    <w:rsid w:val="00F13CC1"/>
    <w:rsid w:val="00F25382"/>
    <w:rsid w:val="00F34A07"/>
    <w:rsid w:val="00F37124"/>
    <w:rsid w:val="00F61576"/>
    <w:rsid w:val="00FA07F7"/>
    <w:rsid w:val="00FE1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38BDE"/>
  <w15:chartTrackingRefBased/>
  <w15:docId w15:val="{FCCAEC93-BCC1-45BA-A561-A26CD309F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33A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33A6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6621A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21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621A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21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AB1943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34A07"/>
    <w:rPr>
      <w:color w:val="605E5C"/>
      <w:shd w:val="clear" w:color="auto" w:fill="E1DFDD"/>
    </w:rPr>
  </w:style>
  <w:style w:type="character" w:styleId="aa">
    <w:name w:val="FollowedHyperlink"/>
    <w:basedOn w:val="a0"/>
    <w:uiPriority w:val="99"/>
    <w:semiHidden/>
    <w:unhideWhenUsed/>
    <w:rsid w:val="00F34A07"/>
    <w:rPr>
      <w:color w:val="954F72" w:themeColor="followedHyperlink"/>
      <w:u w:val="single"/>
    </w:rPr>
  </w:style>
  <w:style w:type="paragraph" w:styleId="ab">
    <w:name w:val="List Paragraph"/>
    <w:basedOn w:val="a"/>
    <w:uiPriority w:val="34"/>
    <w:qFormat/>
    <w:rsid w:val="00960B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\\13d845a8-0d3d-4225-9092-3fb609a06ee8" TargetMode="Externa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10" Type="http://schemas.openxmlformats.org/officeDocument/2006/relationships/hyperlink" Target="https://hes.spb.ru/programs/refreshers.php?iid=3130&amp;parent=23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inkont.ru/training/all/upravlenie-zakupkami-44-fz-i-223-fz-kurs-v-moskve/" TargetMode="External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Карк Анна Сергеевна</dc:creator>
  <cp:keywords/>
  <dc:description/>
  <cp:lastModifiedBy>Лунина Наталья Леонидовна</cp:lastModifiedBy>
  <cp:revision>6</cp:revision>
  <cp:lastPrinted>2026-04-28T13:31:00Z</cp:lastPrinted>
  <dcterms:created xsi:type="dcterms:W3CDTF">2026-04-27T12:52:00Z</dcterms:created>
  <dcterms:modified xsi:type="dcterms:W3CDTF">2026-04-28T13:36:00Z</dcterms:modified>
</cp:coreProperties>
</file>